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DDFC2" w14:textId="78690B86" w:rsidR="002818A3" w:rsidRDefault="002818A3" w:rsidP="00586C05">
      <w:pPr>
        <w:pStyle w:val="Heading1"/>
        <w:rPr>
          <w:lang w:val="en-US"/>
        </w:rPr>
      </w:pPr>
      <w:r>
        <w:rPr>
          <w:lang w:val="en-US"/>
        </w:rPr>
        <w:t xml:space="preserve">President’s </w:t>
      </w:r>
      <w:r w:rsidR="006060F3">
        <w:rPr>
          <w:lang w:val="en-US"/>
        </w:rPr>
        <w:t>Report</w:t>
      </w:r>
    </w:p>
    <w:p w14:paraId="3BD08BAA" w14:textId="137988E3" w:rsidR="00573C3D" w:rsidRDefault="00586C05">
      <w:pPr>
        <w:rPr>
          <w:b/>
          <w:bCs/>
          <w:color w:val="EE0000"/>
          <w:lang w:val="en-US"/>
        </w:rPr>
      </w:pPr>
      <w:r>
        <w:rPr>
          <w:lang w:val="en-US"/>
        </w:rPr>
        <w:t xml:space="preserve">Last year, I was asked to produce a presentation that clubs could use in their AGM to promote the activity of the HCA. While I never quite got around to that, here are some bullet points on the theme </w:t>
      </w:r>
      <w:r w:rsidRPr="006060F3">
        <w:rPr>
          <w:b/>
          <w:bCs/>
          <w:color w:val="EE0000"/>
          <w:lang w:val="en-US"/>
        </w:rPr>
        <w:t>“</w:t>
      </w:r>
      <w:r w:rsidR="00573C3D" w:rsidRPr="006060F3">
        <w:rPr>
          <w:b/>
          <w:bCs/>
          <w:color w:val="EE0000"/>
          <w:lang w:val="en-US"/>
        </w:rPr>
        <w:t>What has the HCA ever done for us?</w:t>
      </w:r>
      <w:r w:rsidRPr="006060F3">
        <w:rPr>
          <w:b/>
          <w:bCs/>
          <w:color w:val="EE0000"/>
          <w:lang w:val="en-US"/>
        </w:rPr>
        <w:t>”</w:t>
      </w:r>
    </w:p>
    <w:p w14:paraId="2B7BBA28" w14:textId="77777777" w:rsidR="006060F3" w:rsidRDefault="006060F3">
      <w:pPr>
        <w:rPr>
          <w:lang w:val="en-US"/>
        </w:rPr>
      </w:pPr>
    </w:p>
    <w:p w14:paraId="7FC3E488" w14:textId="2C8D58E0" w:rsidR="00586C05" w:rsidRPr="00586C05" w:rsidRDefault="00586C05">
      <w:pPr>
        <w:rPr>
          <w:b/>
          <w:bCs/>
          <w:lang w:val="en-US"/>
        </w:rPr>
      </w:pPr>
      <w:r w:rsidRPr="00586C05">
        <w:rPr>
          <w:b/>
          <w:bCs/>
          <w:lang w:val="en-US"/>
        </w:rPr>
        <w:t>Team competitions</w:t>
      </w:r>
    </w:p>
    <w:p w14:paraId="6E6E5C03" w14:textId="523C5883" w:rsidR="00573C3D" w:rsidRDefault="00573C3D" w:rsidP="00573C3D">
      <w:pPr>
        <w:pStyle w:val="ListParagraph"/>
        <w:numPr>
          <w:ilvl w:val="0"/>
          <w:numId w:val="1"/>
        </w:numPr>
        <w:rPr>
          <w:lang w:val="en-US"/>
        </w:rPr>
      </w:pPr>
      <w:r>
        <w:rPr>
          <w:lang w:val="en-US"/>
        </w:rPr>
        <w:t>Herts League, 6 Divisions, 45 teams in total</w:t>
      </w:r>
      <w:r w:rsidR="00711C3F">
        <w:rPr>
          <w:lang w:val="en-US"/>
        </w:rPr>
        <w:t>, 334 players with 1+ game</w:t>
      </w:r>
    </w:p>
    <w:p w14:paraId="6CC38FAC" w14:textId="4A1E7C6E" w:rsidR="00F81351" w:rsidRDefault="00F81351" w:rsidP="00573C3D">
      <w:pPr>
        <w:pStyle w:val="ListParagraph"/>
        <w:numPr>
          <w:ilvl w:val="0"/>
          <w:numId w:val="1"/>
        </w:numPr>
        <w:rPr>
          <w:lang w:val="en-US"/>
        </w:rPr>
      </w:pPr>
      <w:r>
        <w:rPr>
          <w:lang w:val="en-US"/>
        </w:rPr>
        <w:t>Knock-out competitions, 4 competitions, 28 teams in total, 130 players with 1+ game</w:t>
      </w:r>
    </w:p>
    <w:p w14:paraId="09AFE755" w14:textId="5A6184F2" w:rsidR="00F81351" w:rsidRDefault="00F81351" w:rsidP="00573C3D">
      <w:pPr>
        <w:pStyle w:val="ListParagraph"/>
        <w:numPr>
          <w:ilvl w:val="0"/>
          <w:numId w:val="1"/>
        </w:numPr>
        <w:rPr>
          <w:lang w:val="en-US"/>
        </w:rPr>
      </w:pPr>
      <w:r>
        <w:rPr>
          <w:lang w:val="en-US"/>
        </w:rPr>
        <w:t>U1600 league, 2 Divisions, 11 teams, 77 players with 1+ game</w:t>
      </w:r>
    </w:p>
    <w:p w14:paraId="6C78EF07" w14:textId="77777777" w:rsidR="00586C05" w:rsidRDefault="00396425" w:rsidP="00586C05">
      <w:pPr>
        <w:pStyle w:val="ListParagraph"/>
        <w:numPr>
          <w:ilvl w:val="0"/>
          <w:numId w:val="1"/>
        </w:numPr>
        <w:rPr>
          <w:lang w:val="en-US"/>
        </w:rPr>
      </w:pPr>
      <w:r>
        <w:rPr>
          <w:lang w:val="en-US"/>
        </w:rPr>
        <w:t>Three county teams: u1850 (EACU, 24 players), u1650 (SCCU, 28), u1450 (SCCU, 23)</w:t>
      </w:r>
      <w:r w:rsidR="00586C05" w:rsidRPr="00586C05">
        <w:rPr>
          <w:lang w:val="en-US"/>
        </w:rPr>
        <w:t xml:space="preserve"> </w:t>
      </w:r>
    </w:p>
    <w:p w14:paraId="040176D7" w14:textId="783ABD80" w:rsidR="00586C05" w:rsidRDefault="00586C05" w:rsidP="00586C05">
      <w:pPr>
        <w:pStyle w:val="ListParagraph"/>
        <w:numPr>
          <w:ilvl w:val="0"/>
          <w:numId w:val="1"/>
        </w:numPr>
        <w:rPr>
          <w:lang w:val="en-US"/>
        </w:rPr>
      </w:pPr>
      <w:r>
        <w:rPr>
          <w:lang w:val="en-US"/>
        </w:rPr>
        <w:t>Old Puller Cup team rapidplay.</w:t>
      </w:r>
    </w:p>
    <w:p w14:paraId="07A3EB55" w14:textId="4197D106" w:rsidR="00586C05" w:rsidRDefault="00586C05" w:rsidP="00586C05">
      <w:pPr>
        <w:pStyle w:val="ListParagraph"/>
        <w:numPr>
          <w:ilvl w:val="0"/>
          <w:numId w:val="1"/>
        </w:numPr>
        <w:rPr>
          <w:lang w:val="en-US"/>
        </w:rPr>
      </w:pPr>
      <w:r>
        <w:rPr>
          <w:lang w:val="en-US"/>
        </w:rPr>
        <w:t>Trophies for all competitions.</w:t>
      </w:r>
    </w:p>
    <w:p w14:paraId="30001ABC" w14:textId="4738C203" w:rsidR="00396425" w:rsidRPr="00586C05" w:rsidRDefault="00396425" w:rsidP="00586C05">
      <w:pPr>
        <w:rPr>
          <w:lang w:val="en-US"/>
        </w:rPr>
      </w:pPr>
    </w:p>
    <w:p w14:paraId="339E9EDE" w14:textId="739B6CD4" w:rsidR="00586C05" w:rsidRPr="00586C05" w:rsidRDefault="00586C05" w:rsidP="00586C05">
      <w:pPr>
        <w:rPr>
          <w:b/>
          <w:bCs/>
          <w:lang w:val="en-US"/>
        </w:rPr>
      </w:pPr>
      <w:r w:rsidRPr="00586C05">
        <w:rPr>
          <w:b/>
          <w:bCs/>
          <w:lang w:val="en-US"/>
        </w:rPr>
        <w:t>Individual competitions</w:t>
      </w:r>
    </w:p>
    <w:p w14:paraId="66B1648C" w14:textId="4860001E" w:rsidR="001815A3" w:rsidRPr="00586C05" w:rsidRDefault="00396425" w:rsidP="00586C05">
      <w:pPr>
        <w:pStyle w:val="ListParagraph"/>
        <w:numPr>
          <w:ilvl w:val="0"/>
          <w:numId w:val="1"/>
        </w:numPr>
        <w:rPr>
          <w:lang w:val="en-US"/>
        </w:rPr>
      </w:pPr>
      <w:r>
        <w:rPr>
          <w:lang w:val="en-US"/>
        </w:rPr>
        <w:t>Herts Congress –</w:t>
      </w:r>
      <w:r w:rsidR="001815A3">
        <w:rPr>
          <w:lang w:val="en-US"/>
        </w:rPr>
        <w:t>dormant due to an unaffordable venue and lack of volunteers (the interruption due to Covid didn’t help either). However, the cups for best performance in the Herts Congress are now awarded at the St Albans Congress, the current holders are:</w:t>
      </w:r>
    </w:p>
    <w:p w14:paraId="113B52F3" w14:textId="5FDE4D86" w:rsidR="001815A3" w:rsidRPr="001815A3" w:rsidRDefault="001815A3" w:rsidP="00586C05">
      <w:pPr>
        <w:pStyle w:val="ListParagraph"/>
        <w:numPr>
          <w:ilvl w:val="1"/>
          <w:numId w:val="1"/>
        </w:numPr>
        <w:rPr>
          <w:lang w:val="en-US"/>
        </w:rPr>
      </w:pPr>
      <w:r w:rsidRPr="001815A3">
        <w:rPr>
          <w:lang w:val="en-US"/>
        </w:rPr>
        <w:t>Open</w:t>
      </w:r>
      <w:r>
        <w:rPr>
          <w:lang w:val="en-US"/>
        </w:rPr>
        <w:t xml:space="preserve"> - </w:t>
      </w:r>
      <w:r w:rsidRPr="001815A3">
        <w:rPr>
          <w:lang w:val="en-US"/>
        </w:rPr>
        <w:t>Hakansson Cup</w:t>
      </w:r>
      <w:r>
        <w:rPr>
          <w:lang w:val="en-US"/>
        </w:rPr>
        <w:t xml:space="preserve"> - </w:t>
      </w:r>
      <w:r w:rsidRPr="001815A3">
        <w:rPr>
          <w:lang w:val="en-US"/>
        </w:rPr>
        <w:t>Simon Roe</w:t>
      </w:r>
      <w:r>
        <w:rPr>
          <w:lang w:val="en-US"/>
        </w:rPr>
        <w:t xml:space="preserve"> (St Albans)</w:t>
      </w:r>
    </w:p>
    <w:p w14:paraId="51E80F85" w14:textId="2616B0BC" w:rsidR="001815A3" w:rsidRPr="001815A3" w:rsidRDefault="001815A3" w:rsidP="00586C05">
      <w:pPr>
        <w:pStyle w:val="ListParagraph"/>
        <w:numPr>
          <w:ilvl w:val="1"/>
          <w:numId w:val="1"/>
        </w:numPr>
        <w:rPr>
          <w:lang w:val="en-US"/>
        </w:rPr>
      </w:pPr>
      <w:r w:rsidRPr="001815A3">
        <w:rPr>
          <w:lang w:val="en-US"/>
        </w:rPr>
        <w:t>Challengers</w:t>
      </w:r>
      <w:r>
        <w:rPr>
          <w:lang w:val="en-US"/>
        </w:rPr>
        <w:t xml:space="preserve"> - </w:t>
      </w:r>
      <w:r w:rsidRPr="001815A3">
        <w:rPr>
          <w:lang w:val="en-US"/>
        </w:rPr>
        <w:t>Berry Cup - Matthew Peat</w:t>
      </w:r>
      <w:r>
        <w:rPr>
          <w:lang w:val="en-US"/>
        </w:rPr>
        <w:t xml:space="preserve"> (Hemel Hempstead)</w:t>
      </w:r>
    </w:p>
    <w:p w14:paraId="2271B5CA" w14:textId="2290C4BC" w:rsidR="001815A3" w:rsidRPr="001815A3" w:rsidRDefault="001815A3" w:rsidP="00586C05">
      <w:pPr>
        <w:pStyle w:val="ListParagraph"/>
        <w:numPr>
          <w:ilvl w:val="1"/>
          <w:numId w:val="1"/>
        </w:numPr>
        <w:rPr>
          <w:lang w:val="en-US"/>
        </w:rPr>
      </w:pPr>
      <w:r w:rsidRPr="001815A3">
        <w:rPr>
          <w:lang w:val="en-US"/>
        </w:rPr>
        <w:t>Major</w:t>
      </w:r>
      <w:r>
        <w:rPr>
          <w:lang w:val="en-US"/>
        </w:rPr>
        <w:t xml:space="preserve"> - </w:t>
      </w:r>
      <w:r w:rsidRPr="001815A3">
        <w:rPr>
          <w:lang w:val="en-US"/>
        </w:rPr>
        <w:t>Davis Cup - Stephen Grant</w:t>
      </w:r>
      <w:r>
        <w:rPr>
          <w:lang w:val="en-US"/>
        </w:rPr>
        <w:t xml:space="preserve"> (St Albans)</w:t>
      </w:r>
    </w:p>
    <w:p w14:paraId="57A5EA24" w14:textId="69430212" w:rsidR="001815A3" w:rsidRPr="001815A3" w:rsidRDefault="001815A3" w:rsidP="00586C05">
      <w:pPr>
        <w:pStyle w:val="ListParagraph"/>
        <w:numPr>
          <w:ilvl w:val="1"/>
          <w:numId w:val="1"/>
        </w:numPr>
        <w:rPr>
          <w:lang w:val="en-US"/>
        </w:rPr>
      </w:pPr>
      <w:r w:rsidRPr="001815A3">
        <w:rPr>
          <w:lang w:val="en-US"/>
        </w:rPr>
        <w:t>Intermediate</w:t>
      </w:r>
      <w:r>
        <w:rPr>
          <w:lang w:val="en-US"/>
        </w:rPr>
        <w:t xml:space="preserve"> - </w:t>
      </w:r>
      <w:r w:rsidRPr="001815A3">
        <w:rPr>
          <w:lang w:val="en-US"/>
        </w:rPr>
        <w:t>Congress Cup - Leeladharahas Kanchi</w:t>
      </w:r>
      <w:r>
        <w:rPr>
          <w:lang w:val="en-US"/>
        </w:rPr>
        <w:t xml:space="preserve"> (Royston*)</w:t>
      </w:r>
    </w:p>
    <w:p w14:paraId="7E05A86F" w14:textId="4ECED6A8" w:rsidR="001815A3" w:rsidRPr="001815A3" w:rsidRDefault="001815A3" w:rsidP="00586C05">
      <w:pPr>
        <w:pStyle w:val="ListParagraph"/>
        <w:numPr>
          <w:ilvl w:val="1"/>
          <w:numId w:val="1"/>
        </w:numPr>
        <w:rPr>
          <w:lang w:val="en-US"/>
        </w:rPr>
      </w:pPr>
      <w:r w:rsidRPr="001815A3">
        <w:rPr>
          <w:lang w:val="en-US"/>
        </w:rPr>
        <w:t>Minor</w:t>
      </w:r>
      <w:r>
        <w:rPr>
          <w:lang w:val="en-US"/>
        </w:rPr>
        <w:t xml:space="preserve"> - </w:t>
      </w:r>
      <w:r w:rsidRPr="001815A3">
        <w:rPr>
          <w:lang w:val="en-US"/>
        </w:rPr>
        <w:t>Lee-Johnson Cup</w:t>
      </w:r>
      <w:r>
        <w:rPr>
          <w:lang w:val="en-US"/>
        </w:rPr>
        <w:t xml:space="preserve"> - </w:t>
      </w:r>
      <w:r w:rsidRPr="001815A3">
        <w:rPr>
          <w:lang w:val="en-US"/>
        </w:rPr>
        <w:t>Will Bennett</w:t>
      </w:r>
      <w:r>
        <w:rPr>
          <w:lang w:val="en-US"/>
        </w:rPr>
        <w:t xml:space="preserve"> (Welwyn Hatfield)</w:t>
      </w:r>
    </w:p>
    <w:p w14:paraId="2AB1F446" w14:textId="360E135C" w:rsidR="001815A3" w:rsidRDefault="001815A3" w:rsidP="00586C05">
      <w:pPr>
        <w:pStyle w:val="ListParagraph"/>
        <w:numPr>
          <w:ilvl w:val="1"/>
          <w:numId w:val="1"/>
        </w:numPr>
        <w:rPr>
          <w:lang w:val="en-US"/>
        </w:rPr>
      </w:pPr>
      <w:r w:rsidRPr="001815A3">
        <w:rPr>
          <w:lang w:val="en-US"/>
        </w:rPr>
        <w:t>Junior (u14)</w:t>
      </w:r>
      <w:r>
        <w:rPr>
          <w:lang w:val="en-US"/>
        </w:rPr>
        <w:t xml:space="preserve"> - </w:t>
      </w:r>
      <w:r w:rsidRPr="001815A3">
        <w:rPr>
          <w:lang w:val="en-US"/>
        </w:rPr>
        <w:t>J Glynne Jones Cup</w:t>
      </w:r>
      <w:r>
        <w:rPr>
          <w:lang w:val="en-US"/>
        </w:rPr>
        <w:t xml:space="preserve"> - </w:t>
      </w:r>
      <w:r w:rsidRPr="001815A3">
        <w:rPr>
          <w:lang w:val="en-US"/>
        </w:rPr>
        <w:t>Leeladharahas Kanchi</w:t>
      </w:r>
      <w:r>
        <w:rPr>
          <w:lang w:val="en-US"/>
        </w:rPr>
        <w:t xml:space="preserve"> (Royston*)</w:t>
      </w:r>
    </w:p>
    <w:p w14:paraId="4E3A46E9" w14:textId="0084CE0A" w:rsidR="001815A3" w:rsidRDefault="001815A3" w:rsidP="001815A3">
      <w:pPr>
        <w:pStyle w:val="ListParagraph"/>
        <w:numPr>
          <w:ilvl w:val="0"/>
          <w:numId w:val="1"/>
        </w:numPr>
        <w:rPr>
          <w:lang w:val="en-US"/>
        </w:rPr>
      </w:pPr>
      <w:r>
        <w:rPr>
          <w:lang w:val="en-US"/>
        </w:rPr>
        <w:t>Herts Closed County Championships – three sections: Open (Capel Cup), u1900 (Burn Cup), u1700(?) (Bunce Cup). This has also been dormant for a few years, but we are hoping to resurrect it for 2026-27 season</w:t>
      </w:r>
      <w:r w:rsidR="00586C05">
        <w:rPr>
          <w:lang w:val="en-US"/>
        </w:rPr>
        <w:t>.</w:t>
      </w:r>
    </w:p>
    <w:p w14:paraId="3338310D" w14:textId="77777777" w:rsidR="00586C05" w:rsidRDefault="00586C05" w:rsidP="00586C05">
      <w:pPr>
        <w:rPr>
          <w:lang w:val="en-US"/>
        </w:rPr>
      </w:pPr>
    </w:p>
    <w:p w14:paraId="326B687C" w14:textId="5E0FAA9A" w:rsidR="00586C05" w:rsidRPr="00586C05" w:rsidRDefault="00586C05" w:rsidP="00586C05">
      <w:pPr>
        <w:rPr>
          <w:b/>
          <w:bCs/>
          <w:lang w:val="en-US"/>
        </w:rPr>
      </w:pPr>
      <w:r w:rsidRPr="00586C05">
        <w:rPr>
          <w:b/>
          <w:bCs/>
          <w:lang w:val="en-US"/>
        </w:rPr>
        <w:t>Communication</w:t>
      </w:r>
    </w:p>
    <w:p w14:paraId="6C42D685" w14:textId="77777777" w:rsidR="00586C05" w:rsidRDefault="00586C05" w:rsidP="00586C05">
      <w:pPr>
        <w:pStyle w:val="ListParagraph"/>
        <w:numPr>
          <w:ilvl w:val="0"/>
          <w:numId w:val="1"/>
        </w:numPr>
        <w:rPr>
          <w:lang w:val="en-US"/>
        </w:rPr>
      </w:pPr>
      <w:hyperlink r:id="rId5" w:history="1">
        <w:r w:rsidRPr="00DF5E87">
          <w:rPr>
            <w:rStyle w:val="Hyperlink"/>
            <w:lang w:val="en-US"/>
          </w:rPr>
          <w:t>www.hertschess..com</w:t>
        </w:r>
      </w:hyperlink>
      <w:r>
        <w:rPr>
          <w:lang w:val="en-US"/>
        </w:rPr>
        <w:t>, the “official” HCA website</w:t>
      </w:r>
    </w:p>
    <w:p w14:paraId="5B2CA087" w14:textId="77777777" w:rsidR="00586C05" w:rsidRDefault="00586C05" w:rsidP="00586C05">
      <w:pPr>
        <w:pStyle w:val="ListParagraph"/>
        <w:numPr>
          <w:ilvl w:val="0"/>
          <w:numId w:val="1"/>
        </w:numPr>
        <w:rPr>
          <w:lang w:val="en-US"/>
        </w:rPr>
      </w:pPr>
      <w:hyperlink r:id="rId6" w:history="1">
        <w:r w:rsidRPr="00DF5E87">
          <w:rPr>
            <w:rStyle w:val="Hyperlink"/>
            <w:lang w:val="en-US"/>
          </w:rPr>
          <w:t>https://www.e2-e4.co.uk/chess-results/</w:t>
        </w:r>
      </w:hyperlink>
      <w:r>
        <w:rPr>
          <w:lang w:val="en-US"/>
        </w:rPr>
        <w:t>, the “unofficial” yet definitive league and KO results website (if it did not exist, we would have to invent it!)</w:t>
      </w:r>
    </w:p>
    <w:p w14:paraId="5A1750C1" w14:textId="77777777" w:rsidR="00586C05" w:rsidRDefault="00586C05" w:rsidP="00586C05">
      <w:pPr>
        <w:pStyle w:val="ListParagraph"/>
        <w:numPr>
          <w:ilvl w:val="0"/>
          <w:numId w:val="1"/>
        </w:numPr>
        <w:rPr>
          <w:lang w:val="en-US"/>
        </w:rPr>
      </w:pPr>
      <w:r>
        <w:rPr>
          <w:lang w:val="en-US"/>
        </w:rPr>
        <w:t>Annual Newsletter and ad-hoc HCA Bulletins</w:t>
      </w:r>
    </w:p>
    <w:p w14:paraId="07A4C166" w14:textId="72011805" w:rsidR="00A56D22" w:rsidRDefault="00A56D22" w:rsidP="00A56D22">
      <w:pPr>
        <w:pStyle w:val="ListParagraph"/>
        <w:numPr>
          <w:ilvl w:val="0"/>
          <w:numId w:val="1"/>
        </w:numPr>
        <w:rPr>
          <w:lang w:val="en-US"/>
        </w:rPr>
      </w:pPr>
      <w:r>
        <w:rPr>
          <w:lang w:val="en-US"/>
        </w:rPr>
        <w:t>The HCA liaises with the following organisations:</w:t>
      </w:r>
    </w:p>
    <w:p w14:paraId="33680642" w14:textId="76BA6C81" w:rsidR="00A56D22" w:rsidRDefault="00A56D22" w:rsidP="00A56D22">
      <w:pPr>
        <w:pStyle w:val="ListParagraph"/>
        <w:numPr>
          <w:ilvl w:val="1"/>
          <w:numId w:val="1"/>
        </w:numPr>
        <w:rPr>
          <w:lang w:val="en-US"/>
        </w:rPr>
      </w:pPr>
      <w:r>
        <w:rPr>
          <w:lang w:val="en-US"/>
        </w:rPr>
        <w:t>English Chess Federation</w:t>
      </w:r>
    </w:p>
    <w:p w14:paraId="203E0DA3" w14:textId="7AFD34D2" w:rsidR="00A56D22" w:rsidRDefault="00A56D22" w:rsidP="00A56D22">
      <w:pPr>
        <w:pStyle w:val="ListParagraph"/>
        <w:numPr>
          <w:ilvl w:val="1"/>
          <w:numId w:val="1"/>
        </w:numPr>
        <w:rPr>
          <w:lang w:val="en-US"/>
        </w:rPr>
      </w:pPr>
      <w:r>
        <w:rPr>
          <w:lang w:val="en-US"/>
        </w:rPr>
        <w:t>East Anglian Chess Union</w:t>
      </w:r>
    </w:p>
    <w:p w14:paraId="74EF811D" w14:textId="37B6CDAD" w:rsidR="00A56D22" w:rsidRDefault="00A56D22" w:rsidP="00A56D22">
      <w:pPr>
        <w:pStyle w:val="ListParagraph"/>
        <w:numPr>
          <w:ilvl w:val="1"/>
          <w:numId w:val="1"/>
        </w:numPr>
        <w:rPr>
          <w:lang w:val="en-US"/>
        </w:rPr>
      </w:pPr>
      <w:r>
        <w:rPr>
          <w:lang w:val="en-US"/>
        </w:rPr>
        <w:t>Southern Counties Chess Union</w:t>
      </w:r>
    </w:p>
    <w:p w14:paraId="2F9595CA" w14:textId="6527D576" w:rsidR="00A56D22" w:rsidRDefault="00A56D22" w:rsidP="00A56D22">
      <w:pPr>
        <w:pStyle w:val="ListParagraph"/>
        <w:numPr>
          <w:ilvl w:val="1"/>
          <w:numId w:val="1"/>
        </w:numPr>
        <w:rPr>
          <w:lang w:val="en-US"/>
        </w:rPr>
      </w:pPr>
      <w:r>
        <w:rPr>
          <w:lang w:val="en-US"/>
        </w:rPr>
        <w:t>Junior Chess organisations within Herts</w:t>
      </w:r>
    </w:p>
    <w:p w14:paraId="2579E8D1" w14:textId="4139585D" w:rsidR="00586C05" w:rsidRDefault="00586C05" w:rsidP="00A56D22">
      <w:pPr>
        <w:pStyle w:val="ListParagraph"/>
        <w:numPr>
          <w:ilvl w:val="1"/>
          <w:numId w:val="1"/>
        </w:numPr>
        <w:rPr>
          <w:lang w:val="en-US"/>
        </w:rPr>
      </w:pPr>
      <w:r>
        <w:rPr>
          <w:lang w:val="en-US"/>
        </w:rPr>
        <w:t>Herts &amp; District League</w:t>
      </w:r>
    </w:p>
    <w:p w14:paraId="455DB300" w14:textId="77777777" w:rsidR="00586C05" w:rsidRDefault="00586C05" w:rsidP="00586C05">
      <w:pPr>
        <w:rPr>
          <w:lang w:val="en-US"/>
        </w:rPr>
      </w:pPr>
    </w:p>
    <w:p w14:paraId="4075ECA3" w14:textId="77777777" w:rsidR="006060F3" w:rsidRDefault="006060F3" w:rsidP="00586C05">
      <w:pPr>
        <w:rPr>
          <w:b/>
          <w:bCs/>
          <w:lang w:val="en-US"/>
        </w:rPr>
      </w:pPr>
    </w:p>
    <w:p w14:paraId="0D8F480B" w14:textId="1B5C56AD" w:rsidR="00586C05" w:rsidRPr="00586C05" w:rsidRDefault="00586C05" w:rsidP="00586C05">
      <w:pPr>
        <w:rPr>
          <w:b/>
          <w:bCs/>
          <w:lang w:val="en-US"/>
        </w:rPr>
      </w:pPr>
      <w:r w:rsidRPr="00586C05">
        <w:rPr>
          <w:b/>
          <w:bCs/>
          <w:lang w:val="en-US"/>
        </w:rPr>
        <w:t>What the HCA no longer does for us</w:t>
      </w:r>
    </w:p>
    <w:p w14:paraId="31D65055" w14:textId="77777777" w:rsidR="00586C05" w:rsidRDefault="00586C05" w:rsidP="00586C05">
      <w:pPr>
        <w:pStyle w:val="ListParagraph"/>
        <w:numPr>
          <w:ilvl w:val="0"/>
          <w:numId w:val="1"/>
        </w:numPr>
        <w:rPr>
          <w:lang w:val="en-US"/>
        </w:rPr>
      </w:pPr>
      <w:r>
        <w:rPr>
          <w:lang w:val="en-US"/>
        </w:rPr>
        <w:t>Correspondence Chess – has now died as the competitions we used to play in have all become unviable (and to some extent ruined by computer analysis)</w:t>
      </w:r>
    </w:p>
    <w:p w14:paraId="05D48A2D" w14:textId="77777777" w:rsidR="00586C05" w:rsidRDefault="00586C05" w:rsidP="00586C05">
      <w:pPr>
        <w:pStyle w:val="ListParagraph"/>
        <w:numPr>
          <w:ilvl w:val="0"/>
          <w:numId w:val="1"/>
        </w:numPr>
        <w:rPr>
          <w:lang w:val="en-US"/>
        </w:rPr>
      </w:pPr>
      <w:r>
        <w:rPr>
          <w:lang w:val="en-US"/>
        </w:rPr>
        <w:t>Online Chess – ran for 3 seasons while Covid made OTB chess impossible, but now we assume that clubs wanting to play online will do so outside the HCA.</w:t>
      </w:r>
    </w:p>
    <w:p w14:paraId="170CEBE9" w14:textId="1D6529C7" w:rsidR="00586C05" w:rsidRDefault="00586C05" w:rsidP="00586C05">
      <w:pPr>
        <w:pStyle w:val="ListParagraph"/>
        <w:numPr>
          <w:ilvl w:val="0"/>
          <w:numId w:val="1"/>
        </w:numPr>
        <w:rPr>
          <w:lang w:val="en-US"/>
        </w:rPr>
      </w:pPr>
      <w:r>
        <w:rPr>
          <w:lang w:val="en-US"/>
        </w:rPr>
        <w:t>Junior Chess – the HCA no longer directly organizes junior events, though that could change.</w:t>
      </w:r>
    </w:p>
    <w:p w14:paraId="6D5DBA86" w14:textId="77777777" w:rsidR="005D287E" w:rsidRDefault="005D287E" w:rsidP="002B5088">
      <w:pPr>
        <w:rPr>
          <w:lang w:val="en-US"/>
        </w:rPr>
      </w:pPr>
    </w:p>
    <w:p w14:paraId="34874FB2" w14:textId="40F9B5C1" w:rsidR="005D287E" w:rsidRDefault="005D287E" w:rsidP="002B5088">
      <w:pPr>
        <w:rPr>
          <w:lang w:val="en-US"/>
        </w:rPr>
      </w:pPr>
      <w:r>
        <w:rPr>
          <w:lang w:val="en-US"/>
        </w:rPr>
        <w:t>Now of course all this activity does not just happen by magic. We rely on volunteers to keep things running smoothly. It’s all too easy to just sit back and hope someone else will do what’s needed. As a start, all clubs are entitled to send two delegates to Executive Committee Meetings (of which there are 1-2 per year). I hope that all clubs will take this opportunity to be involved with the running of the HCA.</w:t>
      </w:r>
    </w:p>
    <w:p w14:paraId="16DEA9B8" w14:textId="77777777" w:rsidR="005D287E" w:rsidRDefault="005D287E" w:rsidP="002B5088">
      <w:pPr>
        <w:rPr>
          <w:lang w:val="en-US"/>
        </w:rPr>
      </w:pPr>
    </w:p>
    <w:p w14:paraId="1283E6B2" w14:textId="77777777" w:rsidR="004078D4" w:rsidRDefault="004078D4" w:rsidP="004078D4">
      <w:pPr>
        <w:rPr>
          <w:lang w:val="en-US"/>
        </w:rPr>
      </w:pPr>
    </w:p>
    <w:sectPr w:rsidR="004078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E4D09"/>
    <w:multiLevelType w:val="hybridMultilevel"/>
    <w:tmpl w:val="9506880E"/>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2C146BB"/>
    <w:multiLevelType w:val="hybridMultilevel"/>
    <w:tmpl w:val="6BF2BF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9593473">
    <w:abstractNumId w:val="1"/>
  </w:num>
  <w:num w:numId="2" w16cid:durableId="1886865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B92"/>
    <w:rsid w:val="00072B92"/>
    <w:rsid w:val="00082CC0"/>
    <w:rsid w:val="000F7C13"/>
    <w:rsid w:val="001815A3"/>
    <w:rsid w:val="001D0DAA"/>
    <w:rsid w:val="00252DEE"/>
    <w:rsid w:val="002818A3"/>
    <w:rsid w:val="002B5088"/>
    <w:rsid w:val="00332BA0"/>
    <w:rsid w:val="00396425"/>
    <w:rsid w:val="003A057F"/>
    <w:rsid w:val="004078D4"/>
    <w:rsid w:val="00437D62"/>
    <w:rsid w:val="00573C3D"/>
    <w:rsid w:val="00586C05"/>
    <w:rsid w:val="005D287E"/>
    <w:rsid w:val="006060F3"/>
    <w:rsid w:val="0069227B"/>
    <w:rsid w:val="00711C3F"/>
    <w:rsid w:val="008163E1"/>
    <w:rsid w:val="00924D4E"/>
    <w:rsid w:val="00A31FB6"/>
    <w:rsid w:val="00A56D22"/>
    <w:rsid w:val="00B93769"/>
    <w:rsid w:val="00BD5364"/>
    <w:rsid w:val="00C43FBF"/>
    <w:rsid w:val="00F813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4ABA9"/>
  <w15:chartTrackingRefBased/>
  <w15:docId w15:val="{93911D65-D6D0-45F1-B637-91B1846B3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2B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72B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2B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2B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2B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2B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2B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2B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2B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2B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72B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2B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2B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2B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2B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2B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2B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2B92"/>
    <w:rPr>
      <w:rFonts w:eastAsiaTheme="majorEastAsia" w:cstheme="majorBidi"/>
      <w:color w:val="272727" w:themeColor="text1" w:themeTint="D8"/>
    </w:rPr>
  </w:style>
  <w:style w:type="paragraph" w:styleId="Title">
    <w:name w:val="Title"/>
    <w:basedOn w:val="Normal"/>
    <w:next w:val="Normal"/>
    <w:link w:val="TitleChar"/>
    <w:uiPriority w:val="10"/>
    <w:qFormat/>
    <w:rsid w:val="00072B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2B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2B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2B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2B92"/>
    <w:pPr>
      <w:spacing w:before="160"/>
      <w:jc w:val="center"/>
    </w:pPr>
    <w:rPr>
      <w:i/>
      <w:iCs/>
      <w:color w:val="404040" w:themeColor="text1" w:themeTint="BF"/>
    </w:rPr>
  </w:style>
  <w:style w:type="character" w:customStyle="1" w:styleId="QuoteChar">
    <w:name w:val="Quote Char"/>
    <w:basedOn w:val="DefaultParagraphFont"/>
    <w:link w:val="Quote"/>
    <w:uiPriority w:val="29"/>
    <w:rsid w:val="00072B92"/>
    <w:rPr>
      <w:i/>
      <w:iCs/>
      <w:color w:val="404040" w:themeColor="text1" w:themeTint="BF"/>
    </w:rPr>
  </w:style>
  <w:style w:type="paragraph" w:styleId="ListParagraph">
    <w:name w:val="List Paragraph"/>
    <w:basedOn w:val="Normal"/>
    <w:uiPriority w:val="34"/>
    <w:qFormat/>
    <w:rsid w:val="00072B92"/>
    <w:pPr>
      <w:ind w:left="720"/>
      <w:contextualSpacing/>
    </w:pPr>
  </w:style>
  <w:style w:type="character" w:styleId="IntenseEmphasis">
    <w:name w:val="Intense Emphasis"/>
    <w:basedOn w:val="DefaultParagraphFont"/>
    <w:uiPriority w:val="21"/>
    <w:qFormat/>
    <w:rsid w:val="00072B92"/>
    <w:rPr>
      <w:i/>
      <w:iCs/>
      <w:color w:val="0F4761" w:themeColor="accent1" w:themeShade="BF"/>
    </w:rPr>
  </w:style>
  <w:style w:type="paragraph" w:styleId="IntenseQuote">
    <w:name w:val="Intense Quote"/>
    <w:basedOn w:val="Normal"/>
    <w:next w:val="Normal"/>
    <w:link w:val="IntenseQuoteChar"/>
    <w:uiPriority w:val="30"/>
    <w:qFormat/>
    <w:rsid w:val="00072B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2B92"/>
    <w:rPr>
      <w:i/>
      <w:iCs/>
      <w:color w:val="0F4761" w:themeColor="accent1" w:themeShade="BF"/>
    </w:rPr>
  </w:style>
  <w:style w:type="character" w:styleId="IntenseReference">
    <w:name w:val="Intense Reference"/>
    <w:basedOn w:val="DefaultParagraphFont"/>
    <w:uiPriority w:val="32"/>
    <w:qFormat/>
    <w:rsid w:val="00072B92"/>
    <w:rPr>
      <w:b/>
      <w:bCs/>
      <w:smallCaps/>
      <w:color w:val="0F4761" w:themeColor="accent1" w:themeShade="BF"/>
      <w:spacing w:val="5"/>
    </w:rPr>
  </w:style>
  <w:style w:type="character" w:styleId="Hyperlink">
    <w:name w:val="Hyperlink"/>
    <w:basedOn w:val="DefaultParagraphFont"/>
    <w:uiPriority w:val="99"/>
    <w:unhideWhenUsed/>
    <w:rsid w:val="00072B92"/>
    <w:rPr>
      <w:color w:val="467886" w:themeColor="hyperlink"/>
      <w:u w:val="single"/>
    </w:rPr>
  </w:style>
  <w:style w:type="character" w:styleId="UnresolvedMention">
    <w:name w:val="Unresolved Mention"/>
    <w:basedOn w:val="DefaultParagraphFont"/>
    <w:uiPriority w:val="99"/>
    <w:semiHidden/>
    <w:unhideWhenUsed/>
    <w:rsid w:val="00072B92"/>
    <w:rPr>
      <w:color w:val="605E5C"/>
      <w:shd w:val="clear" w:color="auto" w:fill="E1DFDD"/>
    </w:rPr>
  </w:style>
  <w:style w:type="character" w:styleId="FollowedHyperlink">
    <w:name w:val="FollowedHyperlink"/>
    <w:basedOn w:val="DefaultParagraphFont"/>
    <w:uiPriority w:val="99"/>
    <w:semiHidden/>
    <w:unhideWhenUsed/>
    <w:rsid w:val="00924D4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2-e4.co.uk/chess-results/" TargetMode="External"/><Relationship Id="rId5" Type="http://schemas.openxmlformats.org/officeDocument/2006/relationships/hyperlink" Target="http://www.hertsches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Fraser-Mitchell</dc:creator>
  <cp:keywords/>
  <dc:description/>
  <cp:lastModifiedBy>Jackie Roderick</cp:lastModifiedBy>
  <cp:revision>2</cp:revision>
  <dcterms:created xsi:type="dcterms:W3CDTF">2026-07-07T21:06:00Z</dcterms:created>
  <dcterms:modified xsi:type="dcterms:W3CDTF">2026-07-07T21:06:00Z</dcterms:modified>
</cp:coreProperties>
</file>